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:rsidR="00FA2867" w:rsidRDefault="00FA2867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450B03" w:rsidRPr="00254979" w:rsidTr="009E19F5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____________ Е.А.Каменева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26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  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>июня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3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г.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</w:tbl>
    <w:p w:rsidR="00450B03" w:rsidRPr="00254979" w:rsidRDefault="00450B03" w:rsidP="00450B03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450B03" w:rsidRPr="00254979" w:rsidTr="009E19F5">
        <w:tc>
          <w:tcPr>
            <w:tcW w:w="2586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:rsidR="00450B03" w:rsidRPr="00FA2867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FA286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Николаева Ю.В.</w:t>
      </w:r>
    </w:p>
    <w:p w:rsidR="00450B03" w:rsidRPr="00254979" w:rsidRDefault="00450B03" w:rsidP="00450B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0B03" w:rsidRDefault="00450B03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6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867">
        <w:rPr>
          <w:rFonts w:ascii="Times New Roman" w:hAnsi="Times New Roman" w:cs="Times New Roman"/>
          <w:b/>
          <w:sz w:val="36"/>
          <w:szCs w:val="36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50B03" w:rsidRPr="001A711A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450B03" w:rsidRPr="001A711A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FA2867" w:rsidRDefault="0094795A" w:rsidP="00450B0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450B03" w:rsidRPr="00E065BB">
        <w:rPr>
          <w:rFonts w:ascii="Times New Roman" w:eastAsia="Calibri" w:hAnsi="Times New Roman" w:cs="Times New Roman"/>
          <w:sz w:val="28"/>
          <w:szCs w:val="28"/>
          <w:lang w:eastAsia="ru-RU"/>
        </w:rPr>
        <w:t>.03.01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Экономика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«Бизнес-анализ, налоги и аудит»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450B03" w:rsidRDefault="00450B03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</w:t>
      </w:r>
      <w:r w:rsidR="00947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налогообложение и таможенное регулирование</w:t>
      </w:r>
      <w:r w:rsidR="00FA2867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30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Одобрено Советом учебно-научного департамента МиПП</w:t>
      </w: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16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15.06.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  343(073) </w:t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ББК   67.408 </w:t>
      </w:r>
    </w:p>
    <w:p w:rsidR="00450B03" w:rsidRPr="001A3EA3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63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Рецензент: к.ю.н.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С.А. Гримальская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Николаева Ю.В.</w:t>
      </w:r>
    </w:p>
    <w:p w:rsidR="00450B03" w:rsidRPr="00254979" w:rsidRDefault="00450B03" w:rsidP="0094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Рабочая программа 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r w:rsidRPr="00450B03">
        <w:rPr>
          <w:rFonts w:ascii="Times New Roman" w:eastAsia="Calibri" w:hAnsi="Times New Roman" w:cs="Times New Roman"/>
        </w:rPr>
        <w:t xml:space="preserve"> «</w:t>
      </w:r>
      <w:r w:rsidRPr="00450B03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предназначена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студентов, обучающихся по направлени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ю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подготовки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38.03.01 - Экономика, ОП «Бизнес-анализ, налоги и аудит», профил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– </w:t>
      </w:r>
      <w:r w:rsidR="007424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19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:rsidR="00450B03" w:rsidRPr="00254979" w:rsidRDefault="00450B03" w:rsidP="00450B03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:rsidR="00450B03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Юлия Валентиновна Николаева</w:t>
      </w: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…………..……………...5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ятельной работы обучающихся.……..5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 учебных занятий ……...…….....6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ы………………………………………………………...……....6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………………………………………....…............7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анятий ….…………………….………............8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лине.………………………………………………………………..9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работы…………………………………………………....9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вки к текущему контролю….………..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…………………………….…………………………………………..11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..……………....................………14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дисциплины…………….…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систем……..….…………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..18</w:t>
      </w:r>
    </w:p>
    <w:p w:rsidR="00450B03" w:rsidRDefault="00450B03" w:rsidP="00450B03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ине…………………………………………...........19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FA2867" w:rsidRPr="00254979" w:rsidRDefault="00FA2867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867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82347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065B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50B03" w:rsidRPr="00254979" w:rsidRDefault="00450B03" w:rsidP="00450B0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52"/>
        <w:gridCol w:w="2751"/>
        <w:gridCol w:w="4370"/>
      </w:tblGrid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</w:t>
            </w:r>
            <w:r w:rsidR="00FA2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1A4" w:rsidRPr="0047454F" w:rsidTr="006C7A15">
        <w:trPr>
          <w:trHeight w:val="274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624E29" w:rsidRDefault="008F0319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A4" w:rsidRPr="00624E29" w:rsidRDefault="008F11A4" w:rsidP="0008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4E29" w:rsidRPr="00624E29"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624E29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8F11A4" w:rsidRPr="00EF62F5" w:rsidRDefault="008F11A4" w:rsidP="00624E2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</w:tr>
      <w:tr w:rsidR="00082347" w:rsidRPr="0047454F" w:rsidTr="006C7A15">
        <w:trPr>
          <w:trHeight w:val="3730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082347" w:rsidRPr="00624E29" w:rsidRDefault="00082347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2347" w:rsidRPr="00624E29" w:rsidRDefault="00082347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082347" w:rsidRPr="00EF62F5" w:rsidRDefault="00082347" w:rsidP="008F1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</w:tr>
      <w:tr w:rsidR="00FA2867" w:rsidRPr="0047454F" w:rsidTr="006C7A15">
        <w:trPr>
          <w:trHeight w:val="3250"/>
        </w:trPr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2867" w:rsidRPr="00624E29" w:rsidRDefault="00082347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08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67" w:rsidRPr="00624E29" w:rsidRDefault="00624E29" w:rsidP="006C7A1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FA2867" w:rsidRPr="00EF62F5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</w:tr>
      <w:tr w:rsidR="006C7A15" w:rsidRPr="0047454F" w:rsidTr="006C7A15">
        <w:trPr>
          <w:trHeight w:val="4244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6C7A15" w:rsidRPr="00EF62F5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bookmarkEnd w:id="0"/>
    </w:tbl>
    <w:p w:rsidR="00450B03" w:rsidRPr="00254979" w:rsidRDefault="00450B03" w:rsidP="00450B0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40E2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Pr="00840E2A">
        <w:rPr>
          <w:rFonts w:ascii="Times New Roman" w:hAnsi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840E2A">
        <w:rPr>
          <w:rFonts w:ascii="Times New Roman" w:hAnsi="Times New Roman"/>
          <w:sz w:val="28"/>
          <w:szCs w:val="28"/>
          <w:lang w:eastAsia="ru-RU"/>
        </w:rPr>
        <w:t xml:space="preserve">» входит в </w:t>
      </w:r>
      <w:r w:rsidR="00FA2867" w:rsidRPr="00840E2A">
        <w:rPr>
          <w:rFonts w:ascii="Times New Roman" w:hAnsi="Times New Roman"/>
          <w:sz w:val="28"/>
          <w:szCs w:val="28"/>
          <w:lang w:eastAsia="ru-RU"/>
        </w:rPr>
        <w:t>Цикл профиля (элективный) части, формируемой участниками образовательных отношений (</w:t>
      </w:r>
      <w:r w:rsidRPr="00840E2A">
        <w:rPr>
          <w:rFonts w:ascii="Times New Roman" w:hAnsi="Times New Roman"/>
          <w:sz w:val="28"/>
          <w:szCs w:val="28"/>
          <w:lang w:eastAsia="ru-RU"/>
        </w:rPr>
        <w:t>Модуль 2 «</w:t>
      </w:r>
      <w:r w:rsidR="009E3B21">
        <w:rPr>
          <w:rFonts w:ascii="Times New Roman" w:hAnsi="Times New Roman"/>
          <w:sz w:val="28"/>
          <w:szCs w:val="28"/>
          <w:lang w:eastAsia="ru-RU"/>
        </w:rPr>
        <w:t>Экономические и правовые основы работы транснациональных корпораций</w:t>
      </w:r>
      <w:r w:rsidRPr="00840E2A">
        <w:rPr>
          <w:rFonts w:ascii="Times New Roman" w:hAnsi="Times New Roman"/>
          <w:sz w:val="28"/>
          <w:szCs w:val="28"/>
          <w:lang w:eastAsia="ru-RU"/>
        </w:rPr>
        <w:t>)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 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>«Бизнес-анализ, налоги и аудит», профил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и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  <w:r w:rsidR="00D8220C" w:rsidRPr="00D8220C">
        <w:t xml:space="preserve"> </w:t>
      </w:r>
      <w:r w:rsidR="00D8220C" w:rsidRPr="00D8220C">
        <w:rPr>
          <w:rFonts w:ascii="Times New Roman" w:eastAsia="Times New Roman" w:hAnsi="Times New Roman"/>
          <w:sz w:val="28"/>
          <w:szCs w:val="28"/>
          <w:lang w:eastAsia="ru-RU" w:bidi="ru-RU"/>
        </w:rPr>
        <w:t>«Международное налогообложение»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 направлению подготовки </w:t>
      </w:r>
      <w:r w:rsidR="009E3B21">
        <w:rPr>
          <w:rFonts w:ascii="Times New Roman" w:eastAsia="Times New Roman" w:hAnsi="Times New Roman"/>
          <w:sz w:val="28"/>
          <w:szCs w:val="28"/>
          <w:lang w:eastAsia="ru-RU" w:bidi="ru-RU"/>
        </w:rPr>
        <w:t>38.03.01 – Экономика.</w:t>
      </w:r>
    </w:p>
    <w:p w:rsidR="00E342B7" w:rsidRPr="009E3B21" w:rsidRDefault="00E342B7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B30B20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8"/>
        <w:gridCol w:w="2559"/>
        <w:gridCol w:w="2417"/>
      </w:tblGrid>
      <w:tr w:rsidR="00450B03" w:rsidRPr="00B30B20" w:rsidTr="00D8220C">
        <w:trPr>
          <w:trHeight w:val="436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D8220C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6</w:t>
            </w:r>
            <w:r w:rsidR="00A51A9F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/7</w:t>
            </w:r>
            <w:bookmarkStart w:id="1" w:name="_GoBack"/>
            <w:bookmarkEnd w:id="1"/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450B03" w:rsidRPr="00B30B20" w:rsidTr="00D8220C">
        <w:trPr>
          <w:trHeight w:val="338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з.е. и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0C2D84" w:rsidRPr="00B30B20" w:rsidTr="00D8220C">
        <w:trPr>
          <w:trHeight w:val="428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</w:tr>
      <w:tr w:rsidR="000C2D84" w:rsidRPr="00B30B20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</w:tr>
      <w:tr w:rsidR="00450B03" w:rsidRPr="00B30B20" w:rsidTr="00D8220C">
        <w:trPr>
          <w:trHeight w:val="42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B32FE1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417" w:type="dxa"/>
            <w:shd w:val="clear" w:color="auto" w:fill="auto"/>
            <w:vAlign w:val="bottom"/>
          </w:tcPr>
          <w:p w:rsidR="00B32FE1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450B03" w:rsidRPr="00035283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35283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  </w:t>
            </w:r>
          </w:p>
        </w:tc>
      </w:tr>
      <w:tr w:rsidR="00450B03" w:rsidRPr="00254979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254979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7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50B03" w:rsidRPr="00F63C8F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Содержание дисциплины</w:t>
      </w: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665945" w:rsidRDefault="00450B03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1. </w:t>
      </w:r>
      <w:r w:rsidR="009E19F5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Теоретические аспекты и п</w:t>
      </w:r>
      <w:r w:rsidR="00AD4A4A" w:rsidRPr="00665945">
        <w:rPr>
          <w:rFonts w:ascii="Times New Roman" w:hAnsi="Times New Roman" w:cs="Times New Roman"/>
          <w:b/>
          <w:sz w:val="28"/>
          <w:szCs w:val="28"/>
        </w:rPr>
        <w:t>равовые основы противодействия легализации доходов, полученных преступным путем</w:t>
      </w:r>
      <w:r w:rsidRPr="00665945">
        <w:rPr>
          <w:rFonts w:ascii="Times New Roman" w:hAnsi="Times New Roman" w:cs="Times New Roman"/>
          <w:b/>
          <w:sz w:val="28"/>
          <w:szCs w:val="28"/>
        </w:rPr>
        <w:t>.</w:t>
      </w:r>
      <w:r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легализации (отмыванию) доходов, полученных преступным путем, и финансированию терроризма</w:t>
      </w:r>
      <w:r w:rsidR="00A410E6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зарождение термина «легализация» (отмывание).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A4A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>Система национального законодательства в сфере противодействия легализации доходов, полученных преступным путем</w:t>
      </w:r>
      <w:r w:rsidR="00C6644E" w:rsidRPr="00665945">
        <w:rPr>
          <w:rFonts w:ascii="Times New Roman" w:hAnsi="Times New Roman" w:cs="Times New Roman"/>
          <w:sz w:val="28"/>
          <w:szCs w:val="28"/>
        </w:rPr>
        <w:t>.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Международные стандарты в сфере противодействия отмыванию денег и финансированию терроризм </w:t>
      </w:r>
    </w:p>
    <w:p w:rsidR="00C6644E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0B03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2. </w:t>
      </w:r>
      <w:r w:rsidR="00C6644E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Организационные основы</w:t>
      </w:r>
      <w:r w:rsidR="00C6644E" w:rsidRPr="00665945">
        <w:rPr>
          <w:rFonts w:ascii="Times New Roman" w:hAnsi="Times New Roman" w:cs="Times New Roman"/>
          <w:b/>
          <w:sz w:val="28"/>
          <w:szCs w:val="28"/>
        </w:rPr>
        <w:t xml:space="preserve"> в сфере противодействия легализации доходов, полученных преступным путем.</w:t>
      </w:r>
      <w:r w:rsidR="00C6644E"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44E" w:rsidRPr="00665945" w:rsidRDefault="00C6644E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Субъекты </w:t>
      </w:r>
      <w:r w:rsidRPr="00665945">
        <w:rPr>
          <w:rFonts w:ascii="Times New Roman" w:hAnsi="Times New Roman" w:cs="Times New Roman"/>
          <w:sz w:val="28"/>
          <w:szCs w:val="28"/>
        </w:rPr>
        <w:t>противодействия легализации доходов, полученных преступным путем</w:t>
      </w:r>
      <w:r w:rsidR="006F5CEF" w:rsidRPr="00665945">
        <w:rPr>
          <w:rFonts w:ascii="Times New Roman" w:hAnsi="Times New Roman" w:cs="Times New Roman"/>
          <w:sz w:val="28"/>
          <w:szCs w:val="28"/>
        </w:rPr>
        <w:t xml:space="preserve"> и их полномочия</w:t>
      </w:r>
      <w:r w:rsidRPr="006659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44E" w:rsidRPr="00665945" w:rsidRDefault="00C6644E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виды и их характеристика</w:t>
      </w:r>
      <w:r w:rsidR="006F5CEF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CEF" w:rsidRPr="00F63C8F" w:rsidRDefault="00450B03" w:rsidP="006F5CE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Юридическая ответственность за </w:t>
      </w:r>
      <w:r w:rsidR="006F5C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нарушение законодательства о противодействии</w:t>
      </w:r>
      <w:r w:rsidR="00E47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F5CEF">
        <w:rPr>
          <w:rFonts w:ascii="Times New Roman" w:hAnsi="Times New Roman" w:cs="Times New Roman"/>
          <w:b/>
          <w:sz w:val="28"/>
          <w:szCs w:val="28"/>
        </w:rPr>
        <w:t>легализаци</w:t>
      </w:r>
      <w:r w:rsidR="00E47CCA">
        <w:rPr>
          <w:rFonts w:ascii="Times New Roman" w:hAnsi="Times New Roman" w:cs="Times New Roman"/>
          <w:b/>
          <w:sz w:val="28"/>
          <w:szCs w:val="28"/>
        </w:rPr>
        <w:t>и</w:t>
      </w:r>
      <w:r w:rsidR="006F5CEF">
        <w:rPr>
          <w:rFonts w:ascii="Times New Roman" w:hAnsi="Times New Roman" w:cs="Times New Roman"/>
          <w:b/>
          <w:sz w:val="28"/>
          <w:szCs w:val="28"/>
        </w:rPr>
        <w:t xml:space="preserve"> доходов, полученных преступным путем</w:t>
      </w:r>
      <w:r w:rsidR="006F5CEF" w:rsidRPr="00F63C8F">
        <w:rPr>
          <w:rFonts w:ascii="Times New Roman" w:hAnsi="Times New Roman" w:cs="Times New Roman"/>
          <w:b/>
          <w:sz w:val="28"/>
          <w:szCs w:val="28"/>
        </w:rPr>
        <w:t>.</w:t>
      </w:r>
      <w:r w:rsidR="006F5CEF" w:rsidRPr="00F63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03" w:rsidRPr="00F63C8F" w:rsidRDefault="00450B03" w:rsidP="00450B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Понятие, виды и основания юридической ответственности.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Дисциплинарная,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дминистративная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ражданско-правовая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головная ответственность </w:t>
      </w:r>
      <w:r w:rsidR="00D27449" w:rsidRPr="00D27449">
        <w:rPr>
          <w:rFonts w:ascii="Times New Roman" w:eastAsia="Calibri" w:hAnsi="Times New Roman" w:cs="Times New Roman"/>
          <w:sz w:val="28"/>
          <w:szCs w:val="28"/>
          <w:lang w:eastAsia="ru-RU"/>
        </w:rPr>
        <w:t>за нарушение законодательства о противодействии легализации доходов, полученных преступным путем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27449" w:rsidRPr="00D27449" w:rsidRDefault="00D27449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Криминологическая характеристика преступности, связанной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нарушение законодательства о противодействии </w:t>
      </w:r>
      <w:r>
        <w:rPr>
          <w:rFonts w:ascii="Times New Roman" w:hAnsi="Times New Roman" w:cs="Times New Roman"/>
          <w:b/>
          <w:sz w:val="28"/>
          <w:szCs w:val="28"/>
        </w:rPr>
        <w:t>легализации доходов, полученных преступным путем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450B03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</w:r>
    </w:p>
    <w:p w:rsidR="000C2D84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Причины и условия совершения преступлений, связанных с</w:t>
      </w:r>
      <w:r w:rsidRPr="000C2D84">
        <w:t xml:space="preserve"> </w:t>
      </w:r>
      <w:r w:rsidRPr="000C2D84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нарушением законодательства о противодействии легализации доход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ов, полученных преступным путем, а также их предупреждение.</w:t>
      </w:r>
    </w:p>
    <w:p w:rsidR="00FA2867" w:rsidRPr="00F63C8F" w:rsidRDefault="00FA2867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F63C8F" w:rsidRDefault="00450B03" w:rsidP="00450B03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Учебно-тематический план</w:t>
      </w:r>
    </w:p>
    <w:p w:rsidR="00450B03" w:rsidRPr="00254979" w:rsidRDefault="00450B03" w:rsidP="00450B03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51"/>
        <w:gridCol w:w="850"/>
        <w:gridCol w:w="709"/>
        <w:gridCol w:w="1701"/>
        <w:gridCol w:w="992"/>
        <w:gridCol w:w="1730"/>
      </w:tblGrid>
      <w:tr w:rsidR="00450B03" w:rsidRPr="00EC6293" w:rsidTr="0030389B">
        <w:tc>
          <w:tcPr>
            <w:tcW w:w="568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50B03" w:rsidRPr="00EC6293" w:rsidRDefault="00450B03" w:rsidP="00D822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85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30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работа-</w:t>
            </w:r>
            <w:r w:rsidRPr="00EC62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C62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D8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щая</w:t>
            </w:r>
          </w:p>
        </w:tc>
        <w:tc>
          <w:tcPr>
            <w:tcW w:w="709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="00EC6293"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EC6293"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EC6293" w:rsidRPr="00EC6293" w:rsidTr="0030389B">
        <w:trPr>
          <w:trHeight w:val="2264"/>
        </w:trPr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rPr>
          <w:trHeight w:val="637"/>
        </w:trPr>
        <w:tc>
          <w:tcPr>
            <w:tcW w:w="3828" w:type="dxa"/>
            <w:gridSpan w:val="2"/>
            <w:shd w:val="clear" w:color="auto" w:fill="auto"/>
          </w:tcPr>
          <w:p w:rsidR="00D8220C" w:rsidRDefault="00D8220C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8220C" w:rsidRPr="00624E29" w:rsidRDefault="00D8220C" w:rsidP="00D8220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624E29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Контрольная работа</w:t>
            </w: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6293" w:rsidRPr="00F63C8F" w:rsidTr="0030389B">
        <w:trPr>
          <w:trHeight w:val="507"/>
        </w:trPr>
        <w:tc>
          <w:tcPr>
            <w:tcW w:w="3828" w:type="dxa"/>
            <w:gridSpan w:val="2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F63C8F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highlight w:val="yellow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:rsidR="00450B03" w:rsidRPr="00254979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102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396"/>
        <w:gridCol w:w="2222"/>
      </w:tblGrid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450B03" w:rsidRPr="003D0FB0" w:rsidRDefault="00450B03" w:rsidP="009E19F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разделов 8, 9 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3D0FB0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стандарты в сфере противодействия отмыванию денег и финансированию терроризм </w:t>
            </w: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1-4, 13; 15, 19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ED02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 9-12, 15, 17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ED02A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</w:t>
            </w:r>
            <w:r w:rsid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254979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13-17, 18-23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4819"/>
        <w:gridCol w:w="3402"/>
      </w:tblGrid>
      <w:tr w:rsidR="00450B03" w:rsidRPr="00254979" w:rsidTr="00D8220C">
        <w:tc>
          <w:tcPr>
            <w:tcW w:w="2665" w:type="dxa"/>
            <w:shd w:val="clear" w:color="auto" w:fill="auto"/>
            <w:vAlign w:val="center"/>
          </w:tcPr>
          <w:p w:rsidR="00450B03" w:rsidRPr="00254979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Международные стандарты в сфере противодействия отмыванию денег и финансированию терроризм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254979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6.2. Перечень вопросов, заданий, тем для подготовки к текущему контролю</w:t>
      </w:r>
    </w:p>
    <w:p w:rsidR="00D8220C" w:rsidRPr="00254979" w:rsidRDefault="00D8220C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3D0FB0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="00840E2A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для выполнения </w:t>
      </w:r>
      <w:r w:rsidR="00624E29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контрольной работы</w:t>
      </w:r>
      <w:r w:rsidRPr="00624E29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:rsidR="0030389B" w:rsidRDefault="0030389B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Правовые и организационные основы противодействия отмыванию доходов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финансированию (ПОД/ФТ): международные стандарты и национальная система;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2. Имплементация международных стандартов ФАТФ в российскую систему финансовогомониторинга. Сложившаяся практика и перспективы развития;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3. Нормативно-правовое регулирование законодательства РФ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4. Международные стандарты в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5. Организационно-экономические основы повышения эффективности национальнойсистемы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6. Региональные аспекты совершенствования 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7. Вывод денежных за рубеж как фактор риска для экономики государства;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8. Противодействие незаконным финансовым операциям, связанным с выводом денежных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средств за рубеж;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9. Особенности существующих оффшорных зон и их использование для легализациикриминальных доходов;</w:t>
      </w:r>
    </w:p>
    <w:p w:rsidR="00450B03" w:rsidRPr="00B27A67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10. Проблема квалификации преступлений, связанных с неуплатой налогов, как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предикатных по отношению к легализации преступных доходов.</w:t>
      </w:r>
    </w:p>
    <w:p w:rsidR="00EF62F5" w:rsidRDefault="00EF62F5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450B03" w:rsidRPr="00BF27F3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Как Верховный Суд РФ раскрывает содержание объективные и субъективные признаки преступлений, связанных с легализацией.</w:t>
      </w:r>
    </w:p>
    <w:p w:rsidR="001329A1" w:rsidRDefault="001329A1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Назовите правила квалификации рассматриваемых преступлений, названные в соответствующем остановлении.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Pr="00E56BD9" w:rsidRDefault="00450B03" w:rsidP="00450B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:rsidR="00840E2A" w:rsidRDefault="00840E2A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2126"/>
        <w:gridCol w:w="4111"/>
        <w:gridCol w:w="3289"/>
      </w:tblGrid>
      <w:tr w:rsidR="00797F17" w:rsidRPr="00B30B20" w:rsidTr="00EF62F5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Наименова-ние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Индикаторы достиже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ния </w:t>
            </w:r>
            <w:r w:rsidRPr="00797F17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532123" w:rsidRPr="00B30B20" w:rsidTr="00EF62F5">
        <w:trPr>
          <w:trHeight w:val="636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4E29">
              <w:t xml:space="preserve"> 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Росфинмониторинга по итогам 2021 года.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результаты деятельности Росфинмониторинга по  инициации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участию в деятельности по совершенствованию законодательной базы, направленной на противодействие легализации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679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123" w:rsidRPr="00797F17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участников антиотмывочной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EF62F5">
        <w:trPr>
          <w:trHeight w:val="5376"/>
        </w:trPr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Ознакомьтесь с отчетом о работе Росфинмониторинга по итогам 2021 года. Назовите основные результаты использования судебных механизмов в противодействии схемам отмывания денег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381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участников антиотмывочной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</w:tbl>
    <w:p w:rsidR="00C216FB" w:rsidRDefault="00C216FB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50B03" w:rsidRPr="00BF27F3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23F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Примерный перечень вопросов к </w:t>
      </w:r>
      <w:r w:rsidR="001329A1" w:rsidRPr="000B23F5">
        <w:rPr>
          <w:rFonts w:ascii="Times New Roman" w:eastAsia="Calibri" w:hAnsi="Times New Roman" w:cs="Times New Roman"/>
          <w:sz w:val="28"/>
          <w:szCs w:val="28"/>
          <w:u w:val="single"/>
        </w:rPr>
        <w:t>зачету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история возникновения термина «отмывания» (денег) доходов,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Связь «отмывания» доходов с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Предпосылки создания системы противодействия «отмыванию» доходов, полученных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4. Характеристика основных элементов системы ПОД/ФТ (внешний и внутренний контуры);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совершение преступлений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Понятие и цели риск-ориентированного подхода;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Подходы к оценке уровня риска с определением угроз, уязвимости и последствий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операций;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Международное сотрудничество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финансовой разведки в международной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Целевые финансовые санкции, связанные с терроризмом и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совершенствования национального законодательства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нарушение законодательства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Пути и способы легализации криминального капитала;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08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укрытия от конфискации доходов и имущества, полученных преступных путем;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Стадии «отмывания» денег в международной практике и территории активного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«отмывания»;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деятельности Росфинмониторинга;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Международные стандарты ПОД/ФТ;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ПОД/ФТ в России;</w:t>
      </w:r>
    </w:p>
    <w:p w:rsid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деятельности международных организаций (на примере одной из 8 организаций).</w:t>
      </w:r>
    </w:p>
    <w:p w:rsidR="00EF62F5" w:rsidRDefault="00EF62F5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Соответствующие приказы, распоряжения ректората о контроле уровня освоения дисциплин и сформированности компетенций студентов   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 w:rsidR="0030389B" w:rsidRPr="00254979" w:rsidRDefault="0030389B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9A5261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:rsidR="00450B03" w:rsidRPr="008B7FBA" w:rsidRDefault="00450B03" w:rsidP="008B7FB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49C8" w:rsidRPr="008B7FBA">
        <w:rPr>
          <w:rFonts w:ascii="Times New Roman" w:hAnsi="Times New Roman" w:cs="Times New Roman"/>
          <w:sz w:val="28"/>
          <w:szCs w:val="28"/>
        </w:rPr>
        <w:t>Федеральный закон от 07.08.2001 № 115-ФЗ (</w:t>
      </w:r>
      <w:r w:rsidR="002949C8"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в ред. на день сдачи экзамена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) «О противодействии легализации (отмыванию) доходов, полученных преступным путем, и финансированию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09.03.2023 № 150 «О подразделении финансовой разведки и компетентных органах Российской Федерации, участвующих в реализации Договора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</w:t>
      </w:r>
    </w:p>
    <w:p w:rsid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02.07.2021 № 400 «О Стратегии национальной безопасности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«Концепция развития национальной системы противодействия легализации (отмыванию) доходов, полученных преступным путем, и финансированию терроризма» (утв. Президентом РФ 30.05.2018)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13.05.2017 № 208 «О Стратегии экономической безопасности Российской Федерации на период до 2030 года»</w:t>
      </w:r>
    </w:p>
    <w:p w:rsidR="00AD4A4A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AD4A4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противодействия терроризму в Российской Федерации (утв. Президентом РФ 05.10.2009)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19.02.2022 № 219 «Об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о подходах к управлению кредитными организациями риском легализации (отмывания) доходов, полученных преступным путем, и финансирования терроризма (утв. Банком России 16.02.2018 N 5-МР)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Генпрокуратуры России от 08.02.2017 № 87 «Об организации прокурорского надзора за исполнением законов в сфере противодействия легализации (отмыванию) доходов, полученных преступным путем, финансированию экстремистской деятельности и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Росфинмониторинга от 21.09.2016 № 304 «О Межведомственной комиссии по противодействию легализации (отмыванию) доходов, полученных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преступным путем, финансированию терроризма и финансированию распространения оружия массового уничтожения» (вместе с «Положением о Межведомственной комиссии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(Подписан 15.10.2021)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(отмыванию) доходов, полученных преступным путем, и финансированию терроризма (новая редакция) (Принят в г. Санкт-Петербурге 03.04.2008 Постановлением 30-10 на 30-ом пленарном заседании Межпарламентской Ассамблеи государств-участников СНГ)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Рамочное решение № 2001/500/ПВД Совета Европейского Союза «О противодействии отмыванию денег, идентификации, выявлении, замораживании, изъятии и конфискации орудий совершения преступлений и доходов, полученных от преступной деятельности» (Принято в г. Люксембурге 26.06.2001)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Всеобщие директивы по противодействию отмыванию доходов в частном банковском секторе (Вольфсбергские принципы) (Приняты 30.10.2000)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(«отмыванию») доходов, полученных незаконным путем (Принят в г. Санкт-Петербурге 08.12.1998 Постановлением 12-8 на 12-ом пленарном заседании Межпарламентской Ассамблеи государств-участников СНГ) </w:t>
      </w:r>
    </w:p>
    <w:p w:rsidR="00366761" w:rsidRPr="008B7FBA" w:rsidRDefault="00A55C05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конвенция об отмене легализации документов, составленных дипломатическими агентами или консульски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должностными лицами.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(Заключена в г. Лондоне 07.06.1968) </w:t>
      </w:r>
    </w:p>
    <w:p w:rsidR="00AD4A4A" w:rsidRPr="008B7FBA" w:rsidRDefault="00AD4A4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B03" w:rsidRPr="00837217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Основная литература:</w:t>
      </w:r>
    </w:p>
    <w:p w:rsidR="00450B03" w:rsidRPr="00400E2E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Противодействие легализации (отмыванию) доходов, полученных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преступным путем и финансированию терроризма в аудиторской деятельности : практич. Пособие / Н.В. Кобозева. – Москва : Магистр :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2022 –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128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 –</w:t>
      </w:r>
      <w:r w:rsidR="00450B03" w:rsidRPr="00400E2E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r w:rsidR="00400E2E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https://znanium.com/read?id=399398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C76CBB" w:rsidRPr="00C76CBB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.05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.2023). – Текст : электронный.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отмывание (легализацию) коррупционных доходов по законодательству зарубежных</w:t>
      </w:r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 : научно-практическое пособие / И.С. Власов, Н.В. Власова, Н.А. Голованова и др.; отв. Ред. А.Я. Капустин, А.М. </w:t>
      </w:r>
      <w:r w:rsidR="00484A7D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Цирин.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Москва :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ИЗИСП :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312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–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84A7D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https://znanium.com/read?id=417075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lang w:eastAsia="ru-RU"/>
        </w:rPr>
        <w:t>30.05.2023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). – Текст : электронный.</w:t>
      </w:r>
    </w:p>
    <w:p w:rsidR="0030389B" w:rsidRPr="00484A7D" w:rsidRDefault="0030389B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право : учебник / под ред. Л.Л. Попова, М.С. Студеникиной.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перераб. и доп.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Москва : Норма : ИНФРА-М, 2021.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Текст : электронный.</w:t>
      </w:r>
    </w:p>
    <w:p w:rsidR="00450B03" w:rsidRPr="008B7FBA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21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Отмывание денег через Интернет-технологии : Методы использования электронных финансовых технологий для легализации криминальных доходов и уклонения от уплаты налогов: Учеб. 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для студентов вузов / Е.Л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Логинов. – 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553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: ЮНИТИ-ДАНА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– URL: </w:t>
      </w:r>
      <w:r w:rsidR="008B7FBA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https://znanium.com/read?id=341887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). – Текст : электронный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Теневая экономика : учебное пособие.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Пенза : ПГАУ, 2020.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 с.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 : электронный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Лань 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URL: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https://e.lanbook.com/book/170984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403B86" w:rsidRPr="00403B86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: электронный</w:t>
      </w:r>
    </w:p>
    <w:p w:rsidR="00450B03" w:rsidRPr="00254979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23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часть : учебник / под ред. проф. Л.В. Иногамовой-Хегай. — 3-е изд., перераб. и доп. — Москва : ИНФРА-М, 2021. — 407 с. — (Высшее образование: Бакалавриат). — DOI 10.12737/520982. —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7553BF" w:rsidRPr="007553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). – Текст : электронный</w:t>
      </w:r>
    </w:p>
    <w:p w:rsidR="00450B03" w:rsidRPr="00537B95" w:rsidRDefault="00450B03" w:rsidP="00450B0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7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E56823" w:rsidRDefault="00450B03" w:rsidP="00450B03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8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:rsidR="00450B03" w:rsidRPr="00C45F46" w:rsidRDefault="00450B03" w:rsidP="007553B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9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:rsidR="00450B03" w:rsidRDefault="00450B0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Финуниверситета (электронная библиотека, ресурсы на иностранных языках): </w:t>
      </w:r>
      <w:hyperlink r:id="rId10" w:history="1"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.library.fa.ru/res_mainres.asp?cat=en</w:t>
        </w:r>
      </w:hyperlink>
    </w:p>
    <w:p w:rsidR="00532123" w:rsidRPr="00C45F46" w:rsidRDefault="0053212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3" w:name="_Toc63686"/>
      <w:bookmarkStart w:id="4" w:name="_Toc421013511"/>
      <w:bookmarkStart w:id="5" w:name="_Toc447808553"/>
      <w:bookmarkStart w:id="6" w:name="_Toc506893291"/>
      <w:bookmarkStart w:id="7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3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5"/>
      </w:tblGrid>
      <w:tr w:rsidR="00450B03" w:rsidRPr="00C33C77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450B03" w:rsidRPr="00A51A9F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450B03" w:rsidRPr="00C33C77" w:rsidTr="0030389B">
        <w:trPr>
          <w:trHeight w:val="2557"/>
        </w:trPr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– А 4, шрифт – Times New Roman, размер шрифта – 14, междустрочный интервал – 1,5;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заголовки разделов, параграфов должны отделяться от текста интервалами – шрифт Times New Roman 14 ПРОПИСНЫМИ буквами;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  <w:bookmarkEnd w:id="7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:rsidR="00450B03" w:rsidRPr="00254979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:rsidR="00450B03" w:rsidRPr="00FE4CFE" w:rsidRDefault="00450B03" w:rsidP="00450B0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8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:rsidR="00450B03" w:rsidRDefault="00450B03" w:rsidP="00450B0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:rsidR="0030389B" w:rsidRPr="00254979" w:rsidRDefault="0030389B" w:rsidP="0030389B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>Антивирус Kaspersky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50B03" w:rsidRPr="00FE4CFE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450B03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:rsidR="00B8285D" w:rsidRDefault="00B8285D" w:rsidP="00B8285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2123" w:rsidRPr="00C95D3F" w:rsidRDefault="00532123" w:rsidP="00532123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:rsidR="00532123" w:rsidRDefault="00532123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:rsidR="0030389B" w:rsidRDefault="0030389B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</w:p>
    <w:p w:rsidR="00450B03" w:rsidRPr="00B8285D" w:rsidRDefault="00450B03" w:rsidP="00450B03">
      <w:pPr>
        <w:pStyle w:val="a3"/>
        <w:spacing w:after="0" w:line="240" w:lineRule="auto"/>
        <w:ind w:left="1093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9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</w:p>
    <w:p w:rsidR="00450B03" w:rsidRDefault="00450B03" w:rsidP="00B8285D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450B03" w:rsidSect="009E19F5">
      <w:foot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119" w:rsidRDefault="007A4119">
      <w:pPr>
        <w:spacing w:after="0" w:line="240" w:lineRule="auto"/>
      </w:pPr>
      <w:r>
        <w:separator/>
      </w:r>
    </w:p>
  </w:endnote>
  <w:endnote w:type="continuationSeparator" w:id="0">
    <w:p w:rsidR="007A4119" w:rsidRDefault="007A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20C" w:rsidRDefault="00D8220C" w:rsidP="009E19F5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A51A9F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119" w:rsidRDefault="007A4119">
      <w:pPr>
        <w:spacing w:after="0" w:line="240" w:lineRule="auto"/>
      </w:pPr>
      <w:r>
        <w:separator/>
      </w:r>
    </w:p>
  </w:footnote>
  <w:footnote w:type="continuationSeparator" w:id="0">
    <w:p w:rsidR="007A4119" w:rsidRDefault="007A4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320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4"/>
  </w:num>
  <w:num w:numId="5">
    <w:abstractNumId w:val="10"/>
  </w:num>
  <w:num w:numId="6">
    <w:abstractNumId w:val="3"/>
  </w:num>
  <w:num w:numId="7">
    <w:abstractNumId w:val="7"/>
  </w:num>
  <w:num w:numId="8">
    <w:abstractNumId w:val="21"/>
  </w:num>
  <w:num w:numId="9">
    <w:abstractNumId w:val="9"/>
  </w:num>
  <w:num w:numId="10">
    <w:abstractNumId w:val="6"/>
  </w:num>
  <w:num w:numId="11">
    <w:abstractNumId w:val="20"/>
  </w:num>
  <w:num w:numId="12">
    <w:abstractNumId w:val="11"/>
  </w:num>
  <w:num w:numId="13">
    <w:abstractNumId w:val="17"/>
  </w:num>
  <w:num w:numId="14">
    <w:abstractNumId w:val="23"/>
  </w:num>
  <w:num w:numId="15">
    <w:abstractNumId w:val="15"/>
  </w:num>
  <w:num w:numId="16">
    <w:abstractNumId w:val="19"/>
  </w:num>
  <w:num w:numId="17">
    <w:abstractNumId w:val="18"/>
  </w:num>
  <w:num w:numId="18">
    <w:abstractNumId w:val="22"/>
  </w:num>
  <w:num w:numId="19">
    <w:abstractNumId w:val="16"/>
  </w:num>
  <w:num w:numId="20">
    <w:abstractNumId w:val="14"/>
  </w:num>
  <w:num w:numId="21">
    <w:abstractNumId w:val="2"/>
  </w:num>
  <w:num w:numId="22">
    <w:abstractNumId w:val="5"/>
  </w:num>
  <w:num w:numId="23">
    <w:abstractNumId w:val="13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03"/>
    <w:rsid w:val="000128A8"/>
    <w:rsid w:val="00082347"/>
    <w:rsid w:val="000B23F5"/>
    <w:rsid w:val="000C2D84"/>
    <w:rsid w:val="001329A1"/>
    <w:rsid w:val="001877F7"/>
    <w:rsid w:val="00204976"/>
    <w:rsid w:val="00251266"/>
    <w:rsid w:val="002949C8"/>
    <w:rsid w:val="002A0F47"/>
    <w:rsid w:val="0030389B"/>
    <w:rsid w:val="00366761"/>
    <w:rsid w:val="00394635"/>
    <w:rsid w:val="003D0FB0"/>
    <w:rsid w:val="00400E2E"/>
    <w:rsid w:val="00403B86"/>
    <w:rsid w:val="00433EDB"/>
    <w:rsid w:val="00450B03"/>
    <w:rsid w:val="0047454F"/>
    <w:rsid w:val="00484A7D"/>
    <w:rsid w:val="004B04B3"/>
    <w:rsid w:val="004C4010"/>
    <w:rsid w:val="004C68E9"/>
    <w:rsid w:val="00525714"/>
    <w:rsid w:val="00532123"/>
    <w:rsid w:val="005348F9"/>
    <w:rsid w:val="005E5950"/>
    <w:rsid w:val="005F74C3"/>
    <w:rsid w:val="00612619"/>
    <w:rsid w:val="00624E29"/>
    <w:rsid w:val="00640F02"/>
    <w:rsid w:val="006521AD"/>
    <w:rsid w:val="00665945"/>
    <w:rsid w:val="00667922"/>
    <w:rsid w:val="006A1ED8"/>
    <w:rsid w:val="006C14D9"/>
    <w:rsid w:val="006C7A15"/>
    <w:rsid w:val="006D4E01"/>
    <w:rsid w:val="006F5CEF"/>
    <w:rsid w:val="0074249D"/>
    <w:rsid w:val="007553BF"/>
    <w:rsid w:val="0076701F"/>
    <w:rsid w:val="007779F3"/>
    <w:rsid w:val="00797F17"/>
    <w:rsid w:val="007A3372"/>
    <w:rsid w:val="007A4119"/>
    <w:rsid w:val="0080471D"/>
    <w:rsid w:val="00837217"/>
    <w:rsid w:val="00840E2A"/>
    <w:rsid w:val="008B7FBA"/>
    <w:rsid w:val="008F0319"/>
    <w:rsid w:val="008F11A4"/>
    <w:rsid w:val="0094795A"/>
    <w:rsid w:val="00960E1C"/>
    <w:rsid w:val="009E19F5"/>
    <w:rsid w:val="009E3B21"/>
    <w:rsid w:val="009E705F"/>
    <w:rsid w:val="00A271FA"/>
    <w:rsid w:val="00A410E6"/>
    <w:rsid w:val="00A51A9F"/>
    <w:rsid w:val="00A55C05"/>
    <w:rsid w:val="00A61A16"/>
    <w:rsid w:val="00AD4A4A"/>
    <w:rsid w:val="00AF5B87"/>
    <w:rsid w:val="00B32FE1"/>
    <w:rsid w:val="00B8285D"/>
    <w:rsid w:val="00C216FB"/>
    <w:rsid w:val="00C6644E"/>
    <w:rsid w:val="00C76CBB"/>
    <w:rsid w:val="00CC249F"/>
    <w:rsid w:val="00D27449"/>
    <w:rsid w:val="00D8220C"/>
    <w:rsid w:val="00E02FCA"/>
    <w:rsid w:val="00E1019B"/>
    <w:rsid w:val="00E342B7"/>
    <w:rsid w:val="00E47CCA"/>
    <w:rsid w:val="00E80844"/>
    <w:rsid w:val="00EC6293"/>
    <w:rsid w:val="00ED02A9"/>
    <w:rsid w:val="00EF62F5"/>
    <w:rsid w:val="00F35D83"/>
    <w:rsid w:val="00F5710C"/>
    <w:rsid w:val="00FA2867"/>
    <w:rsid w:val="00F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89B4C"/>
  <w15:docId w15:val="{6C4ADF10-FF82-481B-832A-F32FA31B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A1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450B03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50B0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B03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0B0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50B03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50B03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50B03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50B03"/>
  </w:style>
  <w:style w:type="paragraph" w:styleId="a3">
    <w:name w:val="List Paragraph"/>
    <w:basedOn w:val="a"/>
    <w:link w:val="a4"/>
    <w:uiPriority w:val="34"/>
    <w:qFormat/>
    <w:rsid w:val="00450B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450B03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450B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450B03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50B03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50B03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450B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50B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50B0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50B03"/>
    <w:rPr>
      <w:rFonts w:ascii="Calibri" w:eastAsia="Calibri" w:hAnsi="Calibri" w:cs="Times New Roman"/>
    </w:rPr>
  </w:style>
  <w:style w:type="paragraph" w:styleId="ac">
    <w:name w:val="List"/>
    <w:basedOn w:val="a"/>
    <w:rsid w:val="00450B0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450B03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450B03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50B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450B03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450B03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450B03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450B03"/>
  </w:style>
  <w:style w:type="paragraph" w:styleId="af1">
    <w:name w:val="header"/>
    <w:basedOn w:val="a"/>
    <w:link w:val="af0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50B03"/>
  </w:style>
  <w:style w:type="paragraph" w:styleId="af2">
    <w:name w:val="footer"/>
    <w:basedOn w:val="a"/>
    <w:link w:val="af3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450B03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50B03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50B03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450B03"/>
  </w:style>
  <w:style w:type="paragraph" w:styleId="20">
    <w:name w:val="Body Text Indent 2"/>
    <w:basedOn w:val="a"/>
    <w:link w:val="2"/>
    <w:uiPriority w:val="99"/>
    <w:semiHidden/>
    <w:unhideWhenUsed/>
    <w:rsid w:val="00450B03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450B03"/>
  </w:style>
  <w:style w:type="character" w:customStyle="1" w:styleId="22">
    <w:name w:val="Основной текст 2 Знак"/>
    <w:basedOn w:val="a0"/>
    <w:link w:val="23"/>
    <w:uiPriority w:val="99"/>
    <w:semiHidden/>
    <w:rsid w:val="00450B03"/>
  </w:style>
  <w:style w:type="paragraph" w:styleId="23">
    <w:name w:val="Body Text 2"/>
    <w:basedOn w:val="a"/>
    <w:link w:val="22"/>
    <w:uiPriority w:val="99"/>
    <w:semiHidden/>
    <w:unhideWhenUsed/>
    <w:rsid w:val="00450B03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450B03"/>
  </w:style>
  <w:style w:type="paragraph" w:customStyle="1" w:styleId="Style15">
    <w:name w:val="Style15"/>
    <w:basedOn w:val="a"/>
    <w:uiPriority w:val="99"/>
    <w:rsid w:val="0045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50B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50B03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50B0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450B0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450B0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50B03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450B03"/>
    <w:rPr>
      <w:vertAlign w:val="superscript"/>
    </w:rPr>
  </w:style>
  <w:style w:type="paragraph" w:styleId="31">
    <w:name w:val="Body Text Indent 3"/>
    <w:basedOn w:val="a"/>
    <w:link w:val="32"/>
    <w:rsid w:val="00450B03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0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450B03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450B03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450B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450B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450B03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50B03"/>
  </w:style>
  <w:style w:type="character" w:styleId="af9">
    <w:name w:val="Strong"/>
    <w:uiPriority w:val="22"/>
    <w:qFormat/>
    <w:rsid w:val="00450B03"/>
    <w:rPr>
      <w:b/>
      <w:bCs/>
    </w:rPr>
  </w:style>
  <w:style w:type="paragraph" w:customStyle="1" w:styleId="623533f7ea2e5ae2msolistparagraph">
    <w:name w:val="623533f7ea2e5ae2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450B03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450B03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450B03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50B03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450B03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450B03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450B03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50B0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proc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mitet2-16.km.duma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library.fa.ru/res_mainres.asp?cat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5755</Words>
  <Characters>32808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Булычева Светлана Николаевна</cp:lastModifiedBy>
  <cp:revision>3</cp:revision>
  <cp:lastPrinted>2023-09-17T19:44:00Z</cp:lastPrinted>
  <dcterms:created xsi:type="dcterms:W3CDTF">2023-09-22T07:14:00Z</dcterms:created>
  <dcterms:modified xsi:type="dcterms:W3CDTF">2024-04-25T07:15:00Z</dcterms:modified>
</cp:coreProperties>
</file>